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right="320"/>
        <w:jc w:val="left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附件</w:t>
      </w:r>
      <w:r>
        <w:rPr>
          <w:rFonts w:hint="eastAsia" w:ascii="仿宋" w:hAnsi="仿宋" w:eastAsia="仿宋"/>
          <w:sz w:val="32"/>
        </w:rPr>
        <w:t>2</w:t>
      </w:r>
      <w:r>
        <w:rPr>
          <w:rFonts w:ascii="仿宋" w:hAnsi="仿宋" w:eastAsia="仿宋"/>
          <w:sz w:val="32"/>
        </w:rPr>
        <w:t>：</w:t>
      </w:r>
    </w:p>
    <w:p>
      <w:pPr>
        <w:spacing w:line="460" w:lineRule="exact"/>
        <w:ind w:right="320"/>
        <w:jc w:val="center"/>
        <w:rPr>
          <w:rFonts w:hint="eastAsia" w:ascii="黑体" w:hAnsi="黑体" w:eastAsia="黑体" w:cs="黑体"/>
          <w:bCs/>
          <w:sz w:val="36"/>
        </w:rPr>
      </w:pPr>
    </w:p>
    <w:p>
      <w:pPr>
        <w:spacing w:line="460" w:lineRule="exact"/>
        <w:ind w:right="320"/>
        <w:jc w:val="center"/>
        <w:rPr>
          <w:rFonts w:ascii="黑体" w:hAnsi="黑体" w:eastAsia="黑体" w:cs="黑体"/>
          <w:bCs/>
          <w:sz w:val="32"/>
          <w:szCs w:val="21"/>
        </w:rPr>
      </w:pPr>
      <w:r>
        <w:rPr>
          <w:rFonts w:hint="eastAsia" w:ascii="黑体" w:hAnsi="黑体" w:eastAsia="黑体" w:cs="黑体"/>
          <w:bCs/>
          <w:sz w:val="32"/>
          <w:szCs w:val="21"/>
        </w:rPr>
        <w:t>第八届中国创新创业大赛</w:t>
      </w:r>
      <w:r>
        <w:rPr>
          <w:rFonts w:hint="eastAsia" w:ascii="黑体" w:hAnsi="黑体" w:eastAsia="黑体" w:cs="黑体"/>
          <w:bCs/>
          <w:sz w:val="32"/>
          <w:szCs w:val="21"/>
          <w:lang w:eastAsia="zh-CN"/>
        </w:rPr>
        <w:t>新能源及节能环保</w:t>
      </w:r>
      <w:r>
        <w:rPr>
          <w:rFonts w:hint="eastAsia" w:ascii="黑体" w:hAnsi="黑体" w:eastAsia="黑体" w:cs="黑体"/>
          <w:bCs/>
          <w:sz w:val="32"/>
          <w:szCs w:val="21"/>
        </w:rPr>
        <w:t>行业总决赛</w:t>
      </w:r>
    </w:p>
    <w:p>
      <w:pPr>
        <w:spacing w:line="460" w:lineRule="exact"/>
        <w:ind w:right="320"/>
        <w:jc w:val="center"/>
        <w:rPr>
          <w:rFonts w:hint="eastAsia" w:ascii="黑体" w:hAnsi="黑体" w:eastAsia="黑体" w:cs="黑体"/>
          <w:bCs/>
          <w:sz w:val="32"/>
          <w:szCs w:val="21"/>
        </w:rPr>
      </w:pPr>
      <w:r>
        <w:rPr>
          <w:rFonts w:hint="eastAsia" w:ascii="黑体" w:hAnsi="黑体" w:eastAsia="黑体" w:cs="黑体"/>
          <w:bCs/>
          <w:sz w:val="32"/>
          <w:szCs w:val="21"/>
        </w:rPr>
        <w:t>优秀企业名单</w:t>
      </w:r>
    </w:p>
    <w:p>
      <w:pPr>
        <w:spacing w:line="460" w:lineRule="exact"/>
        <w:ind w:right="320"/>
        <w:jc w:val="center"/>
        <w:rPr>
          <w:rFonts w:ascii="仿宋" w:hAnsi="仿宋" w:eastAsia="仿宋"/>
          <w:b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420"/>
        <w:gridCol w:w="6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52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成长组优秀企业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北京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北京清核朝华科技有限公司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北京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碳能科技（北京）有限公司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河北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河北益飞特化工科技有限公司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河北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赛孚瑞化工邯郸有限公司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山西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山西卓联锐科科技有限公司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辽宁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辽宁华电环保科技有限公司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辽宁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沈阳兰昊新能源科技有限公司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上海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贺迈新能源科技（上海）有限公司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上海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灰度环保科技（上海）有限公司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上海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上海道多生物科技有限公司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上海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上海环钻环保科技股份有限公司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上海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上海金堂轻纺新材料科技有限公司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上海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上海能传软件有限公司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上海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上海众仕环境科技股份有限公司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上海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盛密科技（上海）有限公司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上海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臻驱科技（上海）有限公司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江苏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江苏坤奕环境工程有限公司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江苏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江苏宜裕环保科技有限公司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江苏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绿邦膜分离技术（江苏）有限公司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江苏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南京碧盾新膜技术有限公司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江苏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苏州国溯科技有限公司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浙江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嘉兴德燃动力系统有限公司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浙江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浙江氢途科技有限公司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安徽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安徽鸿创新能源动力有限公司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安徽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安徽科创中光科技有限公司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厦门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厦门兑泰实业有限公司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江西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江西绿岛科技有限公司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江西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瑞昌市森奥达科技有限公司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山东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山东乐得仕软木发展有限公司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河南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河南鼎能电子科技有限公司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河南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河南省法恩莱特新能源科技有限公司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湖北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湖北赛格瑞新能源科技有限公司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湖北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武汉科利尔立胜工业研究院有限公司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湖南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湖南宏达天恒汽车电子科技有限公司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湖南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湖南江冶机电科技股份有限公司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湖南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湖南纽恩驰新能源车辆有限公司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湖南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江华绿宝石新能源储能科技有限公司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广东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广东华锋碧江环保科技有限公司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广东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广东微电新能源有限公司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广东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广州市创智机电设备有限公司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广东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广州小众环保科技有限公司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广东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中山德华芯片技术有限公司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广东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中山市至善生物科技有限公司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深圳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深圳量子力能源互联网有限公司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深圳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深圳市方圆环保科技有限公司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深圳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深圳市海捷能科技有限公司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深圳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深圳市航智精密电子有限公司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48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深圳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深圳市前海首尔科技有限公司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广西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广西碧清源环保投资有限公司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广西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广西桂仪科技有限公司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广西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广西华大骄阳能源环保科技有限公司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重庆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重庆特瑞新能源材料有限公司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四川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四川康升晶须科技有限公司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54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四川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四川绿源聚能环保科技有限责任公司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云南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云南星能科技股份有限公司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云南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云南兆泓环境工程有限公司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陕西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陕西天安环保科技有限公司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陕西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西安品汇环保设备有限公司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新疆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克拉玛依市新奥达石油技术服务有限公司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新疆建设兵团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新疆信发经纬环保科技有限公司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52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初创组优秀企业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天津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天津盒星环保科技有限公司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天津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天津华鼎科技有限公司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河北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河北申科磁性材料有限公司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山西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山西国科益环科技有限公司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内蒙古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内蒙古爱润环保技术有限公司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辽宁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辽宁星空钠电电池有限公司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上海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上海稊米汽车科技有限公司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厦门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厦门大白科技有限公司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江西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九江智汇科技新材料有限公司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湖南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湖南海铝汽车工业有限公司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广东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东莞市资源环保装备智造有限公司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广东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广州云动智慧科技有限公司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广东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中环宇恩（广东）生态科技有限公司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深圳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深圳道童新能源有限公司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深圳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深圳易柔光伏科技有限公司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广西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广西贝驰汽车科技有限公司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甘肃</w:t>
            </w:r>
          </w:p>
        </w:tc>
        <w:tc>
          <w:tcPr>
            <w:tcW w:w="6286" w:type="dxa"/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张掖兰标生物科技有限公司</w:t>
            </w:r>
          </w:p>
        </w:tc>
      </w:tr>
    </w:tbl>
    <w:p>
      <w:pPr>
        <w:spacing w:line="460" w:lineRule="exact"/>
        <w:ind w:right="320"/>
        <w:jc w:val="center"/>
        <w:rPr>
          <w:rFonts w:hint="eastAsia" w:ascii="仿宋" w:hAnsi="仿宋" w:eastAsia="仿宋"/>
          <w:b/>
          <w:sz w:val="32"/>
          <w:szCs w:val="30"/>
        </w:rPr>
      </w:pPr>
    </w:p>
    <w:p>
      <w:pPr>
        <w:spacing w:line="460" w:lineRule="exact"/>
        <w:ind w:right="320"/>
        <w:jc w:val="center"/>
        <w:rPr>
          <w:rFonts w:hint="eastAsia" w:ascii="仿宋" w:hAnsi="仿宋" w:eastAsia="仿宋"/>
          <w:b/>
          <w:sz w:val="32"/>
          <w:szCs w:val="30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C4673"/>
    <w:rsid w:val="2A9C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2019-12-02T09:36:00Z</dcterms:created>
  <dc:creator>Yu</dc:creator>
  <cp:lastModifiedBy>Yu</cp:lastModifiedBy>
  <dcterms:modified xsi:type="dcterms:W3CDTF">2019-12-02T09:37:23Z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